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952FF" w14:textId="767852F9" w:rsidR="00363AF2" w:rsidRDefault="00363AF2" w:rsidP="0020098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kern w:val="0"/>
        </w:rPr>
      </w:pPr>
      <w:r>
        <w:rPr>
          <w:rFonts w:ascii="CenturyGothic" w:hAnsi="CenturyGothic" w:cs="CenturyGothic"/>
          <w:noProof/>
          <w:kern w:val="0"/>
        </w:rPr>
        <w:drawing>
          <wp:inline distT="0" distB="0" distL="0" distR="0" wp14:anchorId="01140862" wp14:editId="16C74F32">
            <wp:extent cx="5486400" cy="2057400"/>
            <wp:effectExtent l="0" t="0" r="0" b="0"/>
            <wp:docPr id="2132632306" name="Image 2" descr="Une image contenant clipart, texte, dessin humorist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632306" name="Image 2" descr="Une image contenant clipart, texte, dessin humoristiqu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408FA" w14:textId="6728508F" w:rsidR="0020098B" w:rsidRPr="00363AF2" w:rsidRDefault="0020098B" w:rsidP="0020098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kern w:val="0"/>
          <w:sz w:val="20"/>
          <w:szCs w:val="20"/>
        </w:rPr>
      </w:pPr>
      <w:r w:rsidRPr="00363AF2">
        <w:rPr>
          <w:rFonts w:ascii="Century Gothic" w:hAnsi="Century Gothic" w:cs="CenturyGothic"/>
          <w:kern w:val="0"/>
          <w:sz w:val="20"/>
          <w:szCs w:val="20"/>
        </w:rPr>
        <w:t>La Fondation Marie-Vincent est heureuse de vous annoncer qu'elle propose à nouveau la formation du Programme Lanterne destinée aux responsables d'un service de garde éducatif en milieu familial (RSGE) affiliés à un bureau coordonnateur (BC) de la garde éducative en milieu familial partout au Québec.</w:t>
      </w:r>
      <w:r w:rsidR="00915B4F">
        <w:rPr>
          <w:rFonts w:ascii="Century Gothic" w:hAnsi="Century Gothic" w:cs="CenturyGothic"/>
          <w:kern w:val="0"/>
          <w:sz w:val="20"/>
          <w:szCs w:val="20"/>
        </w:rPr>
        <w:t xml:space="preserve"> *</w:t>
      </w:r>
    </w:p>
    <w:p w14:paraId="4D62D995" w14:textId="77777777" w:rsidR="0020098B" w:rsidRPr="00363AF2" w:rsidRDefault="0020098B" w:rsidP="0020098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kern w:val="0"/>
          <w:sz w:val="20"/>
          <w:szCs w:val="20"/>
        </w:rPr>
      </w:pPr>
    </w:p>
    <w:p w14:paraId="7D2F8848" w14:textId="604C735E" w:rsidR="00DE7E82" w:rsidRPr="00363AF2" w:rsidRDefault="0020098B" w:rsidP="0020098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kern w:val="0"/>
          <w:sz w:val="20"/>
          <w:szCs w:val="20"/>
        </w:rPr>
      </w:pPr>
      <w:r w:rsidRPr="00363AF2">
        <w:rPr>
          <w:rFonts w:ascii="Century Gothic" w:hAnsi="Century Gothic" w:cs="CenturyGothic"/>
          <w:kern w:val="0"/>
          <w:sz w:val="20"/>
          <w:szCs w:val="20"/>
        </w:rPr>
        <w:t xml:space="preserve">Le </w:t>
      </w:r>
      <w:r w:rsidRPr="00363AF2">
        <w:rPr>
          <w:rFonts w:ascii="Century Gothic" w:hAnsi="Century Gothic" w:cs="CenturyGothic"/>
          <w:b/>
          <w:bCs/>
          <w:kern w:val="0"/>
          <w:sz w:val="20"/>
          <w:szCs w:val="20"/>
        </w:rPr>
        <w:t>Programme Lanterne</w:t>
      </w:r>
      <w:r w:rsidRPr="00363AF2">
        <w:rPr>
          <w:rFonts w:ascii="Century Gothic" w:hAnsi="Century Gothic" w:cs="CenturyGothic"/>
          <w:kern w:val="0"/>
          <w:sz w:val="20"/>
          <w:szCs w:val="20"/>
        </w:rPr>
        <w:t xml:space="preserve"> a comme objectif </w:t>
      </w:r>
      <w:r w:rsidRPr="00363AF2">
        <w:rPr>
          <w:rFonts w:ascii="Century Gothic" w:hAnsi="Century Gothic" w:cs="CenturyGothic"/>
          <w:b/>
          <w:bCs/>
          <w:kern w:val="0"/>
          <w:sz w:val="20"/>
          <w:szCs w:val="20"/>
        </w:rPr>
        <w:t>la prévention de la violence sexuelle</w:t>
      </w:r>
      <w:r w:rsidRPr="00363AF2">
        <w:rPr>
          <w:rFonts w:ascii="Century Gothic" w:hAnsi="Century Gothic" w:cs="CenturyGothic"/>
          <w:kern w:val="0"/>
          <w:sz w:val="20"/>
          <w:szCs w:val="20"/>
        </w:rPr>
        <w:t xml:space="preserve"> auprès des </w:t>
      </w:r>
      <w:r w:rsidRPr="00363AF2">
        <w:rPr>
          <w:rFonts w:ascii="Century Gothic" w:hAnsi="Century Gothic" w:cs="CenturyGothic"/>
          <w:b/>
          <w:bCs/>
          <w:kern w:val="0"/>
          <w:sz w:val="20"/>
          <w:szCs w:val="20"/>
        </w:rPr>
        <w:t>enfants d’âge préscolaire</w:t>
      </w:r>
      <w:r w:rsidRPr="00363AF2">
        <w:rPr>
          <w:rFonts w:ascii="Century Gothic" w:hAnsi="Century Gothic" w:cs="CenturyGothic"/>
          <w:kern w:val="0"/>
          <w:sz w:val="20"/>
          <w:szCs w:val="20"/>
        </w:rPr>
        <w:t xml:space="preserve"> et leur entourage par l’éducation à la sexualité et la promotion des relations égalitaires.</w:t>
      </w:r>
    </w:p>
    <w:p w14:paraId="4B7747DA" w14:textId="77777777" w:rsidR="0020098B" w:rsidRPr="00363AF2" w:rsidRDefault="0020098B" w:rsidP="0020098B">
      <w:pPr>
        <w:rPr>
          <w:rFonts w:ascii="Century Gothic" w:hAnsi="Century Gothic" w:cs="CenturyGothic"/>
          <w:kern w:val="0"/>
          <w:sz w:val="20"/>
          <w:szCs w:val="20"/>
        </w:rPr>
      </w:pPr>
    </w:p>
    <w:p w14:paraId="2B5E3AAA" w14:textId="77777777" w:rsidR="0020098B" w:rsidRPr="00363AF2" w:rsidRDefault="0020098B" w:rsidP="0020098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b/>
          <w:bCs/>
          <w:color w:val="F99A27"/>
          <w:kern w:val="0"/>
          <w:sz w:val="24"/>
          <w:szCs w:val="24"/>
        </w:rPr>
      </w:pPr>
      <w:r w:rsidRPr="00363AF2">
        <w:rPr>
          <w:rFonts w:ascii="Century Gothic" w:hAnsi="Century Gothic" w:cs="CenturyGothic"/>
          <w:b/>
          <w:bCs/>
          <w:color w:val="F99A27"/>
          <w:kern w:val="0"/>
          <w:sz w:val="24"/>
          <w:szCs w:val="24"/>
        </w:rPr>
        <w:t>La formation</w:t>
      </w:r>
    </w:p>
    <w:p w14:paraId="1430132E" w14:textId="7A06400E" w:rsidR="0020098B" w:rsidRPr="00363AF2" w:rsidRDefault="0020098B" w:rsidP="0020098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  <w:sz w:val="20"/>
          <w:szCs w:val="20"/>
        </w:rPr>
      </w:pPr>
      <w:r w:rsidRPr="00363AF2">
        <w:rPr>
          <w:rFonts w:ascii="Century Gothic" w:hAnsi="Century Gothic" w:cs="CenturyGothic"/>
          <w:color w:val="000000"/>
          <w:kern w:val="0"/>
          <w:sz w:val="20"/>
          <w:szCs w:val="20"/>
        </w:rPr>
        <w:t xml:space="preserve">Cette formation, d’une </w:t>
      </w:r>
      <w:r w:rsidRPr="00363AF2">
        <w:rPr>
          <w:rFonts w:ascii="Century Gothic" w:hAnsi="Century Gothic" w:cs="CenturyGothic"/>
          <w:b/>
          <w:bCs/>
          <w:color w:val="000000"/>
          <w:kern w:val="0"/>
          <w:sz w:val="20"/>
          <w:szCs w:val="20"/>
        </w:rPr>
        <w:t>durée totale de 6h</w:t>
      </w:r>
      <w:r w:rsidRPr="00363AF2">
        <w:rPr>
          <w:rFonts w:ascii="Century Gothic" w:hAnsi="Century Gothic" w:cs="CenturyGothic"/>
          <w:color w:val="000000"/>
          <w:kern w:val="0"/>
          <w:sz w:val="20"/>
          <w:szCs w:val="20"/>
        </w:rPr>
        <w:t xml:space="preserve">, est réservée aux RSGE représentées. </w:t>
      </w:r>
      <w:r w:rsidRPr="00363AF2">
        <w:rPr>
          <w:rFonts w:ascii="Century Gothic" w:hAnsi="Century Gothic" w:cs="CenturyGothic"/>
          <w:b/>
          <w:bCs/>
          <w:color w:val="000000"/>
          <w:kern w:val="0"/>
          <w:sz w:val="20"/>
          <w:szCs w:val="20"/>
        </w:rPr>
        <w:t>Cette formation est conforme aux exigences de l’article 59 du Règlement sur les services de garde éducatifs à l’enfance.</w:t>
      </w:r>
      <w:r w:rsidRPr="00363AF2">
        <w:rPr>
          <w:rFonts w:ascii="Century Gothic" w:hAnsi="Century Gothic" w:cs="CenturyGothic"/>
          <w:color w:val="000000"/>
          <w:kern w:val="0"/>
          <w:sz w:val="20"/>
          <w:szCs w:val="20"/>
        </w:rPr>
        <w:t xml:space="preserve"> Elle est axée sur le développement comportemental et affectif de l’enfant. Les pistes proposées sont en lien direct avec la mise en application concrète du programme éducatif.</w:t>
      </w:r>
    </w:p>
    <w:p w14:paraId="08290D04" w14:textId="77777777" w:rsidR="0020098B" w:rsidRPr="00363AF2" w:rsidRDefault="0020098B" w:rsidP="0020098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  <w:sz w:val="20"/>
          <w:szCs w:val="20"/>
        </w:rPr>
      </w:pPr>
    </w:p>
    <w:p w14:paraId="135C7DD7" w14:textId="77777777" w:rsidR="0020098B" w:rsidRPr="00363AF2" w:rsidRDefault="0020098B" w:rsidP="0020098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b/>
          <w:bCs/>
          <w:color w:val="F99A27"/>
          <w:kern w:val="0"/>
          <w:sz w:val="24"/>
          <w:szCs w:val="24"/>
        </w:rPr>
      </w:pPr>
      <w:r w:rsidRPr="00363AF2">
        <w:rPr>
          <w:rFonts w:ascii="Century Gothic" w:hAnsi="Century Gothic" w:cs="CenturyGothic"/>
          <w:b/>
          <w:bCs/>
          <w:color w:val="F99A27"/>
          <w:kern w:val="0"/>
          <w:sz w:val="24"/>
          <w:szCs w:val="24"/>
        </w:rPr>
        <w:t>Les objectifs</w:t>
      </w:r>
    </w:p>
    <w:p w14:paraId="5E546870" w14:textId="77777777" w:rsidR="0020098B" w:rsidRPr="00363AF2" w:rsidRDefault="0020098B" w:rsidP="0020098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  <w:sz w:val="20"/>
          <w:szCs w:val="20"/>
        </w:rPr>
      </w:pPr>
      <w:r w:rsidRPr="00363AF2">
        <w:rPr>
          <w:rFonts w:ascii="Century Gothic" w:hAnsi="Century Gothic" w:cs="CenturyGothic"/>
          <w:color w:val="000000"/>
          <w:kern w:val="0"/>
          <w:sz w:val="20"/>
          <w:szCs w:val="20"/>
        </w:rPr>
        <w:t>La formation du Programme Lanterne a comme objectifs de :</w:t>
      </w:r>
    </w:p>
    <w:p w14:paraId="538B93E3" w14:textId="5755D5F1" w:rsidR="0020098B" w:rsidRPr="00363AF2" w:rsidRDefault="0020098B" w:rsidP="0020098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  <w:sz w:val="20"/>
          <w:szCs w:val="20"/>
        </w:rPr>
      </w:pPr>
      <w:r w:rsidRPr="00363AF2">
        <w:rPr>
          <w:rFonts w:ascii="Century Gothic" w:hAnsi="Century Gothic" w:cs="CenturyGothic"/>
          <w:color w:val="000000"/>
          <w:kern w:val="0"/>
          <w:sz w:val="20"/>
          <w:szCs w:val="20"/>
        </w:rPr>
        <w:t>Trouver des réponses et des outils afin de savoir comment faire l’éducation à la sexualité des tout-petits;</w:t>
      </w:r>
    </w:p>
    <w:p w14:paraId="42D44020" w14:textId="1E4E4DD2" w:rsidR="0020098B" w:rsidRPr="00363AF2" w:rsidRDefault="0020098B" w:rsidP="0020098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  <w:sz w:val="20"/>
          <w:szCs w:val="20"/>
        </w:rPr>
      </w:pPr>
      <w:r w:rsidRPr="00363AF2">
        <w:rPr>
          <w:rFonts w:ascii="Century Gothic" w:hAnsi="Century Gothic" w:cs="CenturyGothic"/>
          <w:color w:val="000000"/>
          <w:kern w:val="0"/>
          <w:sz w:val="20"/>
          <w:szCs w:val="20"/>
        </w:rPr>
        <w:t>Favoriser le développement de relations saines et égalitaires entre les enfants;</w:t>
      </w:r>
    </w:p>
    <w:p w14:paraId="63ACF127" w14:textId="77777777" w:rsidR="0020098B" w:rsidRPr="00363AF2" w:rsidRDefault="0020098B" w:rsidP="0020098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  <w:sz w:val="20"/>
          <w:szCs w:val="20"/>
        </w:rPr>
      </w:pPr>
      <w:r w:rsidRPr="00363AF2">
        <w:rPr>
          <w:rFonts w:ascii="Century Gothic" w:hAnsi="Century Gothic" w:cs="CenturyGothic"/>
          <w:color w:val="000000"/>
          <w:kern w:val="0"/>
          <w:sz w:val="20"/>
          <w:szCs w:val="20"/>
        </w:rPr>
        <w:t>Mieux protéger les tout-petits de la violence sexuelle.</w:t>
      </w:r>
    </w:p>
    <w:p w14:paraId="536EBE21" w14:textId="77777777" w:rsidR="0020098B" w:rsidRPr="00363AF2" w:rsidRDefault="0020098B" w:rsidP="0020098B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  <w:sz w:val="20"/>
          <w:szCs w:val="20"/>
        </w:rPr>
      </w:pPr>
    </w:p>
    <w:p w14:paraId="7CAC43B9" w14:textId="77777777" w:rsidR="0020098B" w:rsidRPr="00363AF2" w:rsidRDefault="0020098B" w:rsidP="0020098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b/>
          <w:bCs/>
          <w:color w:val="F99A27"/>
          <w:kern w:val="0"/>
          <w:sz w:val="24"/>
          <w:szCs w:val="24"/>
        </w:rPr>
      </w:pPr>
      <w:r w:rsidRPr="00363AF2">
        <w:rPr>
          <w:rFonts w:ascii="Century Gothic" w:hAnsi="Century Gothic" w:cs="CenturyGothic"/>
          <w:b/>
          <w:bCs/>
          <w:color w:val="F99A27"/>
          <w:kern w:val="0"/>
          <w:sz w:val="24"/>
          <w:szCs w:val="24"/>
        </w:rPr>
        <w:t>Où ?</w:t>
      </w:r>
    </w:p>
    <w:p w14:paraId="13688EA2" w14:textId="02B002EA" w:rsidR="0020098B" w:rsidRPr="00363AF2" w:rsidRDefault="0020098B" w:rsidP="001C276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  <w:sz w:val="20"/>
          <w:szCs w:val="20"/>
        </w:rPr>
      </w:pPr>
      <w:r w:rsidRPr="00363AF2">
        <w:rPr>
          <w:rFonts w:ascii="Century Gothic" w:hAnsi="Century Gothic" w:cs="CenturyGothic"/>
          <w:color w:val="000000"/>
          <w:kern w:val="0"/>
          <w:sz w:val="20"/>
          <w:szCs w:val="20"/>
        </w:rPr>
        <w:t>La formation est offerte en format virtuel</w:t>
      </w:r>
      <w:r w:rsidR="001C276F">
        <w:rPr>
          <w:rFonts w:ascii="Century Gothic" w:hAnsi="Century Gothic" w:cs="CenturyGothic"/>
          <w:color w:val="000000"/>
          <w:kern w:val="0"/>
          <w:sz w:val="20"/>
          <w:szCs w:val="20"/>
        </w:rPr>
        <w:t>. Les places sont limitées.</w:t>
      </w:r>
    </w:p>
    <w:p w14:paraId="1E06A0C6" w14:textId="77777777" w:rsidR="0020098B" w:rsidRPr="00363AF2" w:rsidRDefault="0020098B" w:rsidP="0020098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  <w:sz w:val="20"/>
          <w:szCs w:val="20"/>
        </w:rPr>
      </w:pPr>
    </w:p>
    <w:p w14:paraId="2D34A35C" w14:textId="77777777" w:rsidR="0020098B" w:rsidRPr="00363AF2" w:rsidRDefault="0020098B" w:rsidP="0020098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b/>
          <w:bCs/>
          <w:color w:val="F99A27"/>
          <w:kern w:val="0"/>
          <w:sz w:val="24"/>
          <w:szCs w:val="24"/>
        </w:rPr>
      </w:pPr>
      <w:r w:rsidRPr="00363AF2">
        <w:rPr>
          <w:rFonts w:ascii="Century Gothic" w:hAnsi="Century Gothic" w:cs="CenturyGothic"/>
          <w:b/>
          <w:bCs/>
          <w:color w:val="F99A27"/>
          <w:kern w:val="0"/>
          <w:sz w:val="24"/>
          <w:szCs w:val="24"/>
        </w:rPr>
        <w:t>Coût ?</w:t>
      </w:r>
    </w:p>
    <w:p w14:paraId="576BD756" w14:textId="77777777" w:rsidR="0020098B" w:rsidRPr="00363AF2" w:rsidRDefault="0020098B" w:rsidP="0020098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b/>
          <w:bCs/>
          <w:color w:val="000000"/>
          <w:kern w:val="0"/>
          <w:sz w:val="20"/>
          <w:szCs w:val="20"/>
        </w:rPr>
      </w:pPr>
      <w:r w:rsidRPr="00363AF2">
        <w:rPr>
          <w:rFonts w:ascii="Century Gothic" w:hAnsi="Century Gothic" w:cs="CenturyGothic"/>
          <w:b/>
          <w:bCs/>
          <w:color w:val="000000"/>
          <w:kern w:val="0"/>
          <w:sz w:val="20"/>
          <w:szCs w:val="20"/>
        </w:rPr>
        <w:t>Le coût de la formation est de 20$+Tx par RSGE.</w:t>
      </w:r>
    </w:p>
    <w:p w14:paraId="1AD78B7E" w14:textId="77777777" w:rsidR="0020098B" w:rsidRPr="00363AF2" w:rsidRDefault="0020098B" w:rsidP="0020098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  <w:sz w:val="20"/>
          <w:szCs w:val="20"/>
        </w:rPr>
      </w:pPr>
    </w:p>
    <w:p w14:paraId="56659F00" w14:textId="77777777" w:rsidR="0020098B" w:rsidRPr="00363AF2" w:rsidRDefault="0020098B" w:rsidP="0020098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b/>
          <w:bCs/>
          <w:color w:val="F99A27"/>
          <w:kern w:val="0"/>
          <w:sz w:val="24"/>
          <w:szCs w:val="24"/>
        </w:rPr>
      </w:pPr>
      <w:r w:rsidRPr="00363AF2">
        <w:rPr>
          <w:rFonts w:ascii="Century Gothic" w:hAnsi="Century Gothic" w:cs="CenturyGothic"/>
          <w:b/>
          <w:bCs/>
          <w:color w:val="F99A27"/>
          <w:kern w:val="0"/>
          <w:sz w:val="24"/>
          <w:szCs w:val="24"/>
        </w:rPr>
        <w:t>Outils inclus</w:t>
      </w:r>
    </w:p>
    <w:p w14:paraId="31D17561" w14:textId="77777777" w:rsidR="0020098B" w:rsidRPr="00363AF2" w:rsidRDefault="0020098B" w:rsidP="0020098B">
      <w:pPr>
        <w:spacing w:after="0"/>
        <w:rPr>
          <w:rFonts w:ascii="Century Gothic" w:hAnsi="Century Gothic" w:cs="CenturyGothic"/>
          <w:color w:val="000000"/>
          <w:kern w:val="0"/>
          <w:sz w:val="20"/>
          <w:szCs w:val="20"/>
        </w:rPr>
      </w:pPr>
      <w:r w:rsidRPr="00363AF2">
        <w:rPr>
          <w:rFonts w:ascii="Century Gothic" w:hAnsi="Century Gothic" w:cs="CenturyGothic"/>
          <w:color w:val="000000"/>
          <w:kern w:val="0"/>
          <w:sz w:val="20"/>
          <w:szCs w:val="20"/>
        </w:rPr>
        <w:t>Chaque RSGE inscrite reçoit:</w:t>
      </w:r>
    </w:p>
    <w:p w14:paraId="5C961472" w14:textId="1E0B47E2" w:rsidR="0020098B" w:rsidRPr="00363AF2" w:rsidRDefault="0020098B" w:rsidP="0020098B">
      <w:pPr>
        <w:pStyle w:val="Paragraphedeliste"/>
        <w:numPr>
          <w:ilvl w:val="0"/>
          <w:numId w:val="3"/>
        </w:numPr>
        <w:spacing w:after="0"/>
        <w:rPr>
          <w:rFonts w:ascii="Century Gothic" w:hAnsi="Century Gothic" w:cs="CenturyGothic"/>
          <w:color w:val="000000"/>
          <w:kern w:val="0"/>
          <w:sz w:val="20"/>
          <w:szCs w:val="20"/>
        </w:rPr>
      </w:pPr>
      <w:r w:rsidRPr="00363AF2">
        <w:rPr>
          <w:rFonts w:ascii="Century Gothic" w:hAnsi="Century Gothic" w:cs="CenturyGothic"/>
          <w:kern w:val="0"/>
          <w:sz w:val="20"/>
          <w:szCs w:val="20"/>
        </w:rPr>
        <w:t>Le cahier de formation</w:t>
      </w:r>
    </w:p>
    <w:p w14:paraId="5376FA5A" w14:textId="548878FC" w:rsidR="0020098B" w:rsidRPr="00363AF2" w:rsidRDefault="0020098B" w:rsidP="0020098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kern w:val="0"/>
          <w:sz w:val="20"/>
          <w:szCs w:val="20"/>
        </w:rPr>
      </w:pPr>
      <w:r w:rsidRPr="00363AF2">
        <w:rPr>
          <w:rFonts w:ascii="Century Gothic" w:hAnsi="Century Gothic" w:cs="CenturyGothic"/>
          <w:kern w:val="0"/>
          <w:sz w:val="20"/>
          <w:szCs w:val="20"/>
        </w:rPr>
        <w:t xml:space="preserve">3 livres pour enfants: </w:t>
      </w:r>
      <w:r w:rsidRPr="00363AF2">
        <w:rPr>
          <w:rFonts w:ascii="Century Gothic" w:hAnsi="Century Gothic" w:cs="CenturyGothic"/>
          <w:i/>
          <w:iCs/>
          <w:kern w:val="0"/>
          <w:sz w:val="20"/>
          <w:szCs w:val="20"/>
        </w:rPr>
        <w:t>Toi comme moi</w:t>
      </w:r>
      <w:r w:rsidRPr="00363AF2">
        <w:rPr>
          <w:rFonts w:ascii="Century Gothic" w:hAnsi="Century Gothic" w:cs="CenturyGothic"/>
          <w:kern w:val="0"/>
          <w:sz w:val="20"/>
          <w:szCs w:val="20"/>
        </w:rPr>
        <w:t xml:space="preserve"> (0-2 ans), </w:t>
      </w:r>
      <w:r w:rsidRPr="00363AF2">
        <w:rPr>
          <w:rFonts w:ascii="Century Gothic" w:hAnsi="Century Gothic" w:cs="CenturyGothic"/>
          <w:i/>
          <w:iCs/>
          <w:kern w:val="0"/>
          <w:sz w:val="20"/>
          <w:szCs w:val="20"/>
        </w:rPr>
        <w:t>Marvin a disparu</w:t>
      </w:r>
      <w:r w:rsidRPr="00363AF2">
        <w:rPr>
          <w:rFonts w:ascii="Century Gothic" w:hAnsi="Century Gothic" w:cs="CenturyGothic"/>
          <w:kern w:val="0"/>
          <w:sz w:val="20"/>
          <w:szCs w:val="20"/>
        </w:rPr>
        <w:t xml:space="preserve"> (3-5 ans) </w:t>
      </w:r>
      <w:r w:rsidRPr="00363AF2">
        <w:rPr>
          <w:rFonts w:ascii="Century Gothic" w:hAnsi="Century Gothic" w:cs="CenturyGothic"/>
          <w:i/>
          <w:iCs/>
          <w:kern w:val="0"/>
          <w:sz w:val="20"/>
          <w:szCs w:val="20"/>
        </w:rPr>
        <w:t>et La bulle de Miro</w:t>
      </w:r>
      <w:r w:rsidRPr="00363AF2">
        <w:rPr>
          <w:rFonts w:ascii="Century Gothic" w:hAnsi="Century Gothic" w:cs="CenturyGothic"/>
          <w:kern w:val="0"/>
          <w:sz w:val="20"/>
          <w:szCs w:val="20"/>
        </w:rPr>
        <w:t xml:space="preserve"> (3-5 ans)</w:t>
      </w:r>
    </w:p>
    <w:p w14:paraId="4036AFAB" w14:textId="04E69E87" w:rsidR="0020098B" w:rsidRPr="00363AF2" w:rsidRDefault="0020098B" w:rsidP="0020098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kern w:val="0"/>
          <w:sz w:val="20"/>
          <w:szCs w:val="20"/>
        </w:rPr>
      </w:pPr>
      <w:r w:rsidRPr="00363AF2">
        <w:rPr>
          <w:rFonts w:ascii="Century Gothic" w:hAnsi="Century Gothic" w:cs="CenturyGothic"/>
          <w:kern w:val="0"/>
          <w:sz w:val="20"/>
          <w:szCs w:val="20"/>
        </w:rPr>
        <w:t xml:space="preserve">1 cahier causerie </w:t>
      </w:r>
      <w:r w:rsidRPr="00363AF2">
        <w:rPr>
          <w:rFonts w:ascii="Century Gothic" w:hAnsi="Century Gothic" w:cs="CenturyGothic"/>
          <w:i/>
          <w:iCs/>
          <w:kern w:val="0"/>
          <w:sz w:val="20"/>
          <w:szCs w:val="20"/>
        </w:rPr>
        <w:t>Dis-moi tout, Marvin…Parler de sexualité de manière adaptée aux jeunes enfants: éduquer pour protéger</w:t>
      </w:r>
    </w:p>
    <w:p w14:paraId="082497FA" w14:textId="66B9D2E5" w:rsidR="0020098B" w:rsidRPr="00363AF2" w:rsidRDefault="0020098B" w:rsidP="0020098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i/>
          <w:iCs/>
          <w:kern w:val="0"/>
          <w:sz w:val="20"/>
          <w:szCs w:val="20"/>
        </w:rPr>
      </w:pPr>
      <w:r w:rsidRPr="00363AF2">
        <w:rPr>
          <w:rFonts w:ascii="Century Gothic" w:hAnsi="Century Gothic" w:cs="CenturyGothic"/>
          <w:kern w:val="0"/>
          <w:sz w:val="20"/>
          <w:szCs w:val="20"/>
        </w:rPr>
        <w:lastRenderedPageBreak/>
        <w:t xml:space="preserve">1 Guide Lanterne </w:t>
      </w:r>
      <w:r w:rsidRPr="00363AF2">
        <w:rPr>
          <w:rFonts w:ascii="Century Gothic" w:hAnsi="Century Gothic" w:cs="CenturyGothic"/>
          <w:i/>
          <w:iCs/>
          <w:kern w:val="0"/>
          <w:sz w:val="20"/>
          <w:szCs w:val="20"/>
        </w:rPr>
        <w:t>Que dois-je faire, Marvin? Quand la sexualité des jeunes enfants vous inquiète: analyser, intervenir et signaler</w:t>
      </w:r>
    </w:p>
    <w:p w14:paraId="7EE6FAF4" w14:textId="77777777" w:rsidR="0020098B" w:rsidRPr="00363AF2" w:rsidRDefault="0020098B" w:rsidP="0020098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kern w:val="0"/>
          <w:sz w:val="20"/>
          <w:szCs w:val="20"/>
        </w:rPr>
      </w:pPr>
      <w:r w:rsidRPr="00363AF2">
        <w:rPr>
          <w:rFonts w:ascii="Century Gothic" w:hAnsi="Century Gothic" w:cs="CenturyGothic"/>
          <w:kern w:val="0"/>
          <w:sz w:val="20"/>
          <w:szCs w:val="20"/>
        </w:rPr>
        <w:t>Une attestation de participation</w:t>
      </w:r>
    </w:p>
    <w:p w14:paraId="24BAD81B" w14:textId="77777777" w:rsidR="0020098B" w:rsidRPr="00363AF2" w:rsidRDefault="0020098B" w:rsidP="0020098B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kern w:val="0"/>
          <w:sz w:val="20"/>
          <w:szCs w:val="20"/>
        </w:rPr>
      </w:pPr>
    </w:p>
    <w:p w14:paraId="7E365820" w14:textId="77777777" w:rsidR="0020098B" w:rsidRPr="00363AF2" w:rsidRDefault="0020098B" w:rsidP="0020098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kern w:val="0"/>
          <w:sz w:val="20"/>
          <w:szCs w:val="20"/>
        </w:rPr>
      </w:pPr>
      <w:r w:rsidRPr="00363AF2">
        <w:rPr>
          <w:rFonts w:ascii="Century Gothic" w:hAnsi="Century Gothic" w:cs="CenturyGothic"/>
          <w:kern w:val="0"/>
          <w:sz w:val="20"/>
          <w:szCs w:val="20"/>
        </w:rPr>
        <w:t>Chaque bureau coordonnateur reçoit:</w:t>
      </w:r>
    </w:p>
    <w:p w14:paraId="0A341F85" w14:textId="72E9655A" w:rsidR="0020098B" w:rsidRPr="00363AF2" w:rsidRDefault="0020098B" w:rsidP="00363AF2">
      <w:pPr>
        <w:pStyle w:val="Paragraphedeliste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00363AF2">
        <w:rPr>
          <w:rFonts w:ascii="Century Gothic" w:hAnsi="Century Gothic" w:cs="CenturyGothic"/>
          <w:kern w:val="0"/>
          <w:sz w:val="20"/>
          <w:szCs w:val="20"/>
        </w:rPr>
        <w:t xml:space="preserve">Un jeu éducatif </w:t>
      </w:r>
      <w:r w:rsidRPr="00363AF2">
        <w:rPr>
          <w:rFonts w:ascii="Century Gothic" w:hAnsi="Century Gothic" w:cs="CenturyGothic"/>
          <w:i/>
          <w:iCs/>
          <w:kern w:val="0"/>
          <w:sz w:val="20"/>
          <w:szCs w:val="20"/>
        </w:rPr>
        <w:t xml:space="preserve">Marvin, à quoi on joue ? </w:t>
      </w:r>
      <w:r w:rsidRPr="00363AF2">
        <w:rPr>
          <w:rFonts w:ascii="Century Gothic" w:hAnsi="Century Gothic" w:cs="CenturyGothic"/>
          <w:kern w:val="0"/>
          <w:sz w:val="20"/>
          <w:szCs w:val="20"/>
        </w:rPr>
        <w:t>par 10 RSGE inscrites</w:t>
      </w:r>
    </w:p>
    <w:p w14:paraId="46611C92" w14:textId="22B1BF55" w:rsidR="0020098B" w:rsidRPr="00363AF2" w:rsidRDefault="0020098B" w:rsidP="0020098B">
      <w:pPr>
        <w:ind w:left="360"/>
        <w:rPr>
          <w:rFonts w:ascii="Century Gothic" w:hAnsi="Century Gothic"/>
          <w:sz w:val="20"/>
          <w:szCs w:val="20"/>
        </w:rPr>
      </w:pPr>
      <w:r w:rsidRPr="00363AF2">
        <w:rPr>
          <w:rFonts w:ascii="Century Gothic" w:hAnsi="Century Gothic"/>
          <w:noProof/>
          <w:sz w:val="20"/>
          <w:szCs w:val="20"/>
        </w:rPr>
        <w:drawing>
          <wp:inline distT="0" distB="0" distL="0" distR="0" wp14:anchorId="1805E4BE" wp14:editId="417E168C">
            <wp:extent cx="5486400" cy="829945"/>
            <wp:effectExtent l="0" t="0" r="0" b="8255"/>
            <wp:docPr id="793060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0606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65CB2" w14:textId="77777777" w:rsidR="0020098B" w:rsidRPr="00363AF2" w:rsidRDefault="0020098B" w:rsidP="0020098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b/>
          <w:bCs/>
          <w:color w:val="F99A27"/>
          <w:kern w:val="0"/>
          <w:sz w:val="24"/>
          <w:szCs w:val="24"/>
        </w:rPr>
      </w:pPr>
      <w:r w:rsidRPr="00363AF2">
        <w:rPr>
          <w:rFonts w:ascii="Century Gothic" w:hAnsi="Century Gothic" w:cs="CenturyGothic"/>
          <w:b/>
          <w:bCs/>
          <w:color w:val="F99A27"/>
          <w:kern w:val="0"/>
          <w:sz w:val="24"/>
          <w:szCs w:val="24"/>
        </w:rPr>
        <w:t>Comment s'y inscrire ?</w:t>
      </w:r>
    </w:p>
    <w:p w14:paraId="58F6B0BE" w14:textId="75269C29" w:rsidR="001C276F" w:rsidRPr="00363AF2" w:rsidRDefault="001C276F" w:rsidP="0020098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  <w:sz w:val="20"/>
          <w:szCs w:val="20"/>
        </w:rPr>
      </w:pPr>
      <w:r>
        <w:rPr>
          <w:rFonts w:ascii="Century Gothic" w:hAnsi="Century Gothic" w:cs="CenturyGothic"/>
          <w:color w:val="000000"/>
          <w:kern w:val="0"/>
          <w:sz w:val="20"/>
          <w:szCs w:val="20"/>
        </w:rPr>
        <w:t xml:space="preserve">Pour vous inscrire à la formation du Programme Lanterne </w:t>
      </w:r>
      <w:r w:rsidR="0020098B" w:rsidRPr="00363AF2">
        <w:rPr>
          <w:rFonts w:ascii="Century Gothic" w:hAnsi="Century Gothic" w:cs="CenturyGothic"/>
          <w:color w:val="000000"/>
          <w:kern w:val="0"/>
          <w:sz w:val="20"/>
          <w:szCs w:val="20"/>
        </w:rPr>
        <w:t>pour</w:t>
      </w:r>
      <w:r w:rsidR="003374A9" w:rsidRPr="00363AF2">
        <w:rPr>
          <w:rFonts w:ascii="Century Gothic" w:hAnsi="Century Gothic" w:cs="CenturyGothic"/>
          <w:color w:val="000000"/>
          <w:kern w:val="0"/>
          <w:sz w:val="20"/>
          <w:szCs w:val="20"/>
        </w:rPr>
        <w:t xml:space="preserve"> </w:t>
      </w:r>
      <w:r w:rsidR="0020098B" w:rsidRPr="00363AF2">
        <w:rPr>
          <w:rFonts w:ascii="Century Gothic" w:hAnsi="Century Gothic" w:cs="CenturyGothic"/>
          <w:color w:val="000000"/>
          <w:kern w:val="0"/>
          <w:sz w:val="20"/>
          <w:szCs w:val="20"/>
        </w:rPr>
        <w:t>les RSGE</w:t>
      </w:r>
      <w:r w:rsidR="005E0078">
        <w:rPr>
          <w:rFonts w:ascii="Century Gothic" w:hAnsi="Century Gothic" w:cs="CenturyGothic"/>
          <w:color w:val="000000"/>
          <w:kern w:val="0"/>
          <w:sz w:val="20"/>
          <w:szCs w:val="20"/>
        </w:rPr>
        <w:t>, il suffit de</w:t>
      </w:r>
      <w:r w:rsidR="003374A9" w:rsidRPr="00363AF2">
        <w:rPr>
          <w:rFonts w:ascii="Century Gothic" w:hAnsi="Century Gothic" w:cs="CenturyGothic"/>
          <w:color w:val="000000"/>
          <w:kern w:val="0"/>
          <w:sz w:val="20"/>
          <w:szCs w:val="20"/>
        </w:rPr>
        <w:t xml:space="preserve"> </w:t>
      </w:r>
      <w:r w:rsidR="0020098B" w:rsidRPr="00363AF2">
        <w:rPr>
          <w:rFonts w:ascii="Century Gothic" w:hAnsi="Century Gothic" w:cs="CenturyGothic"/>
          <w:color w:val="000000"/>
          <w:kern w:val="0"/>
          <w:sz w:val="20"/>
          <w:szCs w:val="20"/>
        </w:rPr>
        <w:t>consulte</w:t>
      </w:r>
      <w:r w:rsidR="005E0078">
        <w:rPr>
          <w:rFonts w:ascii="Century Gothic" w:hAnsi="Century Gothic" w:cs="CenturyGothic"/>
          <w:color w:val="000000"/>
          <w:kern w:val="0"/>
          <w:sz w:val="20"/>
          <w:szCs w:val="20"/>
        </w:rPr>
        <w:t>r</w:t>
      </w:r>
      <w:r w:rsidR="0020098B" w:rsidRPr="00363AF2">
        <w:rPr>
          <w:rFonts w:ascii="Century Gothic" w:hAnsi="Century Gothic" w:cs="CenturyGothic"/>
          <w:color w:val="000000"/>
          <w:kern w:val="0"/>
          <w:sz w:val="20"/>
          <w:szCs w:val="20"/>
        </w:rPr>
        <w:t xml:space="preserve"> notre calendrier et de </w:t>
      </w:r>
      <w:r w:rsidR="005E0078">
        <w:rPr>
          <w:rFonts w:ascii="Century Gothic" w:hAnsi="Century Gothic" w:cs="CenturyGothic"/>
          <w:color w:val="000000"/>
          <w:kern w:val="0"/>
          <w:sz w:val="20"/>
          <w:szCs w:val="20"/>
        </w:rPr>
        <w:t>s’inscrire</w:t>
      </w:r>
      <w:r w:rsidR="0020098B" w:rsidRPr="00363AF2">
        <w:rPr>
          <w:rFonts w:ascii="Century Gothic" w:hAnsi="Century Gothic" w:cs="CenturyGothic"/>
          <w:color w:val="000000"/>
          <w:kern w:val="0"/>
          <w:sz w:val="20"/>
          <w:szCs w:val="20"/>
        </w:rPr>
        <w:t xml:space="preserve"> directement sur notre</w:t>
      </w:r>
      <w:r w:rsidR="003374A9" w:rsidRPr="00363AF2">
        <w:rPr>
          <w:rFonts w:ascii="Century Gothic" w:hAnsi="Century Gothic" w:cs="CenturyGothic"/>
          <w:color w:val="000000"/>
          <w:kern w:val="0"/>
          <w:sz w:val="20"/>
          <w:szCs w:val="20"/>
        </w:rPr>
        <w:t xml:space="preserve"> </w:t>
      </w:r>
      <w:r w:rsidR="0020098B" w:rsidRPr="00363AF2">
        <w:rPr>
          <w:rFonts w:ascii="Century Gothic" w:hAnsi="Century Gothic" w:cs="CenturyGothic"/>
          <w:color w:val="000000"/>
          <w:kern w:val="0"/>
          <w:sz w:val="20"/>
          <w:szCs w:val="20"/>
        </w:rPr>
        <w:t>plateforme de formation en ligne.</w:t>
      </w:r>
    </w:p>
    <w:p w14:paraId="033E3C49" w14:textId="00188521" w:rsidR="003374A9" w:rsidRPr="00363AF2" w:rsidRDefault="003374A9" w:rsidP="003374A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Gothic"/>
          <w:b/>
          <w:bCs/>
          <w:color w:val="000000"/>
          <w:kern w:val="0"/>
          <w:sz w:val="24"/>
          <w:szCs w:val="24"/>
        </w:rPr>
      </w:pPr>
      <w:hyperlink r:id="rId7" w:history="1">
        <w:r w:rsidR="005E0078">
          <w:rPr>
            <w:rStyle w:val="Lienhypertexte"/>
            <w:rFonts w:ascii="Century Gothic" w:hAnsi="Century Gothic" w:cs="CenturyGothic"/>
            <w:b/>
            <w:bCs/>
            <w:kern w:val="0"/>
            <w:sz w:val="24"/>
            <w:szCs w:val="24"/>
          </w:rPr>
          <w:t>Inscrivez-vous en cliquant</w:t>
        </w:r>
        <w:r w:rsidRPr="00363AF2">
          <w:rPr>
            <w:rStyle w:val="Lienhypertexte"/>
            <w:rFonts w:ascii="Century Gothic" w:hAnsi="Century Gothic" w:cs="CenturyGothic"/>
            <w:b/>
            <w:bCs/>
            <w:kern w:val="0"/>
            <w:sz w:val="24"/>
            <w:szCs w:val="24"/>
          </w:rPr>
          <w:t xml:space="preserve"> ici</w:t>
        </w:r>
      </w:hyperlink>
    </w:p>
    <w:p w14:paraId="44970A52" w14:textId="77777777" w:rsidR="003374A9" w:rsidRPr="00363AF2" w:rsidRDefault="003374A9" w:rsidP="003374A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Gothic"/>
          <w:b/>
          <w:bCs/>
          <w:color w:val="000000"/>
          <w:kern w:val="0"/>
          <w:sz w:val="20"/>
          <w:szCs w:val="20"/>
        </w:rPr>
      </w:pPr>
    </w:p>
    <w:p w14:paraId="1C735FCA" w14:textId="77777777" w:rsidR="003374A9" w:rsidRPr="00363AF2" w:rsidRDefault="003374A9" w:rsidP="003374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b/>
          <w:bCs/>
          <w:color w:val="F99A27"/>
          <w:kern w:val="0"/>
          <w:sz w:val="24"/>
          <w:szCs w:val="24"/>
        </w:rPr>
      </w:pPr>
      <w:r w:rsidRPr="00363AF2">
        <w:rPr>
          <w:rFonts w:ascii="Century Gothic" w:hAnsi="Century Gothic" w:cs="CenturyGothic"/>
          <w:b/>
          <w:bCs/>
          <w:color w:val="F99A27"/>
          <w:kern w:val="0"/>
          <w:sz w:val="24"/>
          <w:szCs w:val="24"/>
        </w:rPr>
        <w:t>Besoin de plus d'informations ?</w:t>
      </w:r>
    </w:p>
    <w:p w14:paraId="40AB6913" w14:textId="22F3DB49" w:rsidR="003374A9" w:rsidRPr="00363AF2" w:rsidRDefault="003374A9" w:rsidP="003374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  <w:sz w:val="20"/>
          <w:szCs w:val="20"/>
        </w:rPr>
      </w:pPr>
      <w:r w:rsidRPr="00363AF2">
        <w:rPr>
          <w:rFonts w:ascii="Century Gothic" w:hAnsi="Century Gothic" w:cs="CenturyGothic"/>
          <w:color w:val="000000"/>
          <w:kern w:val="0"/>
          <w:sz w:val="20"/>
          <w:szCs w:val="20"/>
        </w:rPr>
        <w:t xml:space="preserve">N’hésitez pas à communiquer avec nous pour toutes questions relatives à cette offre de formation au </w:t>
      </w:r>
      <w:hyperlink r:id="rId8" w:history="1">
        <w:r w:rsidRPr="00363AF2">
          <w:rPr>
            <w:rStyle w:val="Lienhypertexte"/>
            <w:rFonts w:ascii="Century Gothic" w:hAnsi="Century Gothic" w:cs="CenturyGothic"/>
            <w:kern w:val="0"/>
            <w:sz w:val="20"/>
            <w:szCs w:val="20"/>
          </w:rPr>
          <w:t>Formations_Lanterne@marie-vincent.org</w:t>
        </w:r>
      </w:hyperlink>
      <w:r w:rsidRPr="00363AF2">
        <w:rPr>
          <w:rFonts w:ascii="Century Gothic" w:hAnsi="Century Gothic" w:cs="CenturyGothic"/>
          <w:color w:val="000000"/>
          <w:kern w:val="0"/>
          <w:sz w:val="20"/>
          <w:szCs w:val="20"/>
        </w:rPr>
        <w:t>.</w:t>
      </w:r>
    </w:p>
    <w:p w14:paraId="2F69541D" w14:textId="77777777" w:rsidR="003374A9" w:rsidRPr="00363AF2" w:rsidRDefault="003374A9" w:rsidP="003374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  <w:sz w:val="20"/>
          <w:szCs w:val="20"/>
        </w:rPr>
      </w:pPr>
    </w:p>
    <w:p w14:paraId="00B0EBD4" w14:textId="416A8B28" w:rsidR="003374A9" w:rsidRDefault="003374A9" w:rsidP="003374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  <w:sz w:val="20"/>
          <w:szCs w:val="20"/>
        </w:rPr>
      </w:pPr>
      <w:r w:rsidRPr="00363AF2">
        <w:rPr>
          <w:rFonts w:ascii="Century Gothic" w:hAnsi="Century Gothic" w:cs="CenturyGothic"/>
          <w:color w:val="000000"/>
          <w:kern w:val="0"/>
          <w:sz w:val="20"/>
          <w:szCs w:val="20"/>
        </w:rPr>
        <w:t>Au plaisir de vous rencontrer!</w:t>
      </w:r>
    </w:p>
    <w:p w14:paraId="3D8422F5" w14:textId="77777777" w:rsidR="00363AF2" w:rsidRPr="00363AF2" w:rsidRDefault="00363AF2" w:rsidP="003374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  <w:sz w:val="20"/>
          <w:szCs w:val="20"/>
        </w:rPr>
      </w:pPr>
    </w:p>
    <w:p w14:paraId="13ECE219" w14:textId="72946CDB" w:rsidR="00363AF2" w:rsidRDefault="00363AF2" w:rsidP="003374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  <w:sz w:val="20"/>
          <w:szCs w:val="20"/>
        </w:rPr>
      </w:pPr>
      <w:r w:rsidRPr="00363AF2">
        <w:rPr>
          <w:rFonts w:ascii="Century Gothic" w:hAnsi="Century Gothic" w:cs="CenturyGothic"/>
          <w:color w:val="000000"/>
          <w:kern w:val="0"/>
          <w:sz w:val="20"/>
          <w:szCs w:val="20"/>
        </w:rPr>
        <w:t>L’équipe de prévention-formation de Marie-Vincent.</w:t>
      </w:r>
    </w:p>
    <w:p w14:paraId="0F3664AA" w14:textId="77777777" w:rsidR="00915B4F" w:rsidRDefault="00915B4F" w:rsidP="003374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  <w:sz w:val="20"/>
          <w:szCs w:val="20"/>
        </w:rPr>
      </w:pPr>
    </w:p>
    <w:p w14:paraId="65584F07" w14:textId="08FAFE0E" w:rsidR="0020098B" w:rsidRPr="00915B4F" w:rsidRDefault="00915B4F" w:rsidP="00915B4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color w:val="000000"/>
          <w:kern w:val="0"/>
          <w:sz w:val="20"/>
          <w:szCs w:val="20"/>
        </w:rPr>
      </w:pPr>
      <w:r>
        <w:rPr>
          <w:rFonts w:ascii="Century Gothic" w:hAnsi="Century Gothic" w:cs="CenturyGothic"/>
          <w:noProof/>
          <w:color w:val="000000"/>
          <w:kern w:val="0"/>
          <w:sz w:val="20"/>
          <w:szCs w:val="20"/>
        </w:rPr>
        <w:drawing>
          <wp:inline distT="0" distB="0" distL="0" distR="0" wp14:anchorId="08ECF0B2" wp14:editId="42B3DB90">
            <wp:extent cx="1210733" cy="630767"/>
            <wp:effectExtent l="0" t="0" r="8890" b="0"/>
            <wp:docPr id="393507169" name="Image 3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507169" name="Image 3" descr="Une image contenant texte, Police, Graphique, logo&#10;&#10;Description générée automatiquemen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733" cy="630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3EB3F" w14:textId="6C167F6E" w:rsidR="00915B4F" w:rsidRPr="00915B4F" w:rsidRDefault="00915B4F" w:rsidP="00915B4F">
      <w:pPr>
        <w:rPr>
          <w:rFonts w:ascii="Century Gothic" w:hAnsi="Century Gothic" w:cs="CenturyGothic"/>
          <w:kern w:val="0"/>
          <w:sz w:val="18"/>
          <w:szCs w:val="18"/>
        </w:rPr>
      </w:pPr>
      <w:r w:rsidRPr="00915B4F">
        <w:rPr>
          <w:rFonts w:ascii="Century Gothic" w:hAnsi="Century Gothic" w:cs="CenturyGothic"/>
          <w:kern w:val="0"/>
          <w:sz w:val="18"/>
          <w:szCs w:val="18"/>
        </w:rPr>
        <w:t>*</w:t>
      </w:r>
      <w:r w:rsidRPr="00915B4F">
        <w:rPr>
          <w:rFonts w:ascii="Century Gothic" w:hAnsi="Century Gothic"/>
          <w:sz w:val="18"/>
          <w:szCs w:val="18"/>
        </w:rPr>
        <w:t xml:space="preserve"> </w:t>
      </w:r>
      <w:r w:rsidRPr="00915B4F">
        <w:rPr>
          <w:rFonts w:ascii="Century Gothic" w:hAnsi="Century Gothic" w:cs="CenturyGothic"/>
          <w:kern w:val="0"/>
          <w:sz w:val="18"/>
          <w:szCs w:val="18"/>
        </w:rPr>
        <w:t>Ces formations ont été rendues possibles grâce à l’initiative et au soutien financier du Comité de la formation continue et du perfectionnement des personnes responsables d’un service de garde en milieu familial en collaboration avec Marie-Vincent.</w:t>
      </w:r>
    </w:p>
    <w:p w14:paraId="413E90AF" w14:textId="4464AE39" w:rsidR="00915B4F" w:rsidRPr="00915B4F" w:rsidRDefault="00915B4F" w:rsidP="00915B4F">
      <w:pPr>
        <w:rPr>
          <w:rFonts w:ascii="Century Gothic" w:hAnsi="Century Gothic"/>
          <w:sz w:val="18"/>
          <w:szCs w:val="18"/>
        </w:rPr>
      </w:pPr>
      <w:r w:rsidRPr="00915B4F">
        <w:rPr>
          <w:rFonts w:ascii="Century Gothic" w:hAnsi="Century Gothic" w:cs="CenturyGothic"/>
          <w:kern w:val="0"/>
          <w:sz w:val="18"/>
          <w:szCs w:val="18"/>
        </w:rPr>
        <w:t>Repérez le logo du Comité pour identifier rapidement d’autres formations de qualité qui rencontrent les exigences de formation prévues à l’article 59 du Règlement sur les services de garde éducatifs à l’enfance.</w:t>
      </w:r>
    </w:p>
    <w:sectPr w:rsidR="00915B4F" w:rsidRPr="00915B4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6597A"/>
    <w:multiLevelType w:val="hybridMultilevel"/>
    <w:tmpl w:val="C4FA42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15C56"/>
    <w:multiLevelType w:val="hybridMultilevel"/>
    <w:tmpl w:val="1CF40C6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20463"/>
    <w:multiLevelType w:val="hybridMultilevel"/>
    <w:tmpl w:val="15BAF3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17D66"/>
    <w:multiLevelType w:val="hybridMultilevel"/>
    <w:tmpl w:val="E7240F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136536">
    <w:abstractNumId w:val="0"/>
  </w:num>
  <w:num w:numId="2" w16cid:durableId="784349687">
    <w:abstractNumId w:val="1"/>
  </w:num>
  <w:num w:numId="3" w16cid:durableId="1492865333">
    <w:abstractNumId w:val="2"/>
  </w:num>
  <w:num w:numId="4" w16cid:durableId="1135948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8B"/>
    <w:rsid w:val="00132B52"/>
    <w:rsid w:val="001C276F"/>
    <w:rsid w:val="0020098B"/>
    <w:rsid w:val="003374A9"/>
    <w:rsid w:val="00363AF2"/>
    <w:rsid w:val="005E0078"/>
    <w:rsid w:val="00915B4F"/>
    <w:rsid w:val="00C604A2"/>
    <w:rsid w:val="00DC65CD"/>
    <w:rsid w:val="00DE7E82"/>
    <w:rsid w:val="00E8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2B928"/>
  <w15:chartTrackingRefBased/>
  <w15:docId w15:val="{481D13EC-D195-4126-8A08-ABD8E462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00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0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0098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00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0098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00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00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00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0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009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009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0098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0098B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0098B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0098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0098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0098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0098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00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00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00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00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00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0098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0098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0098B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0098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0098B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20098B"/>
    <w:rPr>
      <w:b/>
      <w:bCs/>
      <w:smallCaps/>
      <w:color w:val="2E74B5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374A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37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tions_Lanterne@marie-vincent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rie-vincent.uxpertise.ca/catalogItemDetails/lanterne-pour-les-rsge-inscription-individuelle/236/-1/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CEMV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Bouchard</dc:creator>
  <cp:keywords/>
  <dc:description/>
  <cp:lastModifiedBy>Jeanne Bouchard</cp:lastModifiedBy>
  <cp:revision>4</cp:revision>
  <dcterms:created xsi:type="dcterms:W3CDTF">2024-10-11T14:57:00Z</dcterms:created>
  <dcterms:modified xsi:type="dcterms:W3CDTF">2024-10-11T15:06:00Z</dcterms:modified>
</cp:coreProperties>
</file>